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от 8 сентября 2023года 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                                                                    Присутствовали – 14 чел.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работы советов за 2022-2023 учебный год.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2. Планирование  работы  на 2023-2024 учебный год.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3. О проведении общешкольных мероприятий на 1 четверть.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Участие школы в мероприятиях различного уровня.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Разное.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 выступили председатели советов,  обобщив результаты работы за 2022-2023 учебный год</w:t>
      </w:r>
      <w:proofErr w:type="gramStart"/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был рассмотрен план работы, на новый учебный год, предложенный на Конференции.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третьему вопросу слушали председателя Совета, Симонова Александра, который познакомил с планом проведения общешкольных мероприятий.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четвёртому вопросу, выступил заместитель директора по В.Р. Бессонова О.Ю.,  предложив ученическим советам принять участие в конкурсах муниципального, регионального и всероссийского уровня.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пятом этапе были рассмотрены вопросы организационного содержания.</w:t>
      </w:r>
    </w:p>
    <w:p w:rsidR="004D6335" w:rsidRPr="00D6500C" w:rsidRDefault="004D6335" w:rsidP="004D63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органов ученического самоуправления по классам</w:t>
      </w:r>
    </w:p>
    <w:p w:rsidR="004D6335" w:rsidRPr="00D6500C" w:rsidRDefault="004D6335" w:rsidP="004D63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школе;</w:t>
      </w:r>
    </w:p>
    <w:p w:rsidR="004D6335" w:rsidRPr="00D6500C" w:rsidRDefault="004D6335" w:rsidP="004D63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акции «Чистый двор»;</w:t>
      </w:r>
    </w:p>
    <w:p w:rsidR="004D6335" w:rsidRPr="00D6500C" w:rsidRDefault="004D6335" w:rsidP="004D63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О соблюдении учащимися статьи 3.1 Закона Орловской области «Об ответственности за административные правонарушения.</w:t>
      </w: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Признать работу советов  школы в 2022-2023 учебном году удовлетворительной (единогласно).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план работы, на новый учебный год. 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проведение общешкольных мероприятий и Дней единых действий согласно плану работы.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>4. Принять участие в районных, региональных конкурсах и Всероссийских акциях согласно плану работы</w:t>
      </w:r>
      <w:proofErr w:type="gramStart"/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lastRenderedPageBreak/>
        <w:t>5. Произвести выборы активов класса.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Составили график дежурства классов по школе и столовой</w:t>
      </w:r>
      <w:proofErr w:type="gramStart"/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Утвердили план акции «Чистый двор»</w:t>
      </w:r>
    </w:p>
    <w:p w:rsidR="004D6335" w:rsidRPr="00D6500C" w:rsidRDefault="004D6335" w:rsidP="004D633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с учащимися о соблюдении статьи 3.1 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Орловской области «Об ответственности за административные правонарушения.</w:t>
      </w:r>
    </w:p>
    <w:p w:rsidR="004D6335" w:rsidRPr="00D6500C" w:rsidRDefault="004D6335" w:rsidP="004D6335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335" w:rsidRPr="00D6500C" w:rsidRDefault="004D6335" w:rsidP="004D6335">
      <w:pPr>
        <w:tabs>
          <w:tab w:val="right" w:pos="93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8.09.2023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Председатель </w:t>
      </w:r>
      <w:proofErr w:type="gramStart"/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_________/Симонов А.С../</w:t>
      </w: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___________/Бессонова С.В./</w:t>
      </w:r>
    </w:p>
    <w:p w:rsidR="00000000" w:rsidRPr="004D6335" w:rsidRDefault="004D633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00000" w:rsidRPr="004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6335"/>
    <w:rsid w:val="004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слава соня</dc:creator>
  <cp:keywords/>
  <dc:description/>
  <cp:lastModifiedBy>оля слава соня</cp:lastModifiedBy>
  <cp:revision>2</cp:revision>
  <dcterms:created xsi:type="dcterms:W3CDTF">2024-04-18T18:23:00Z</dcterms:created>
  <dcterms:modified xsi:type="dcterms:W3CDTF">2024-04-18T18:23:00Z</dcterms:modified>
</cp:coreProperties>
</file>