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5E" w:rsidRDefault="00515F54" w:rsidP="00712781">
      <w:pPr>
        <w:jc w:val="right"/>
        <w:rPr>
          <w:rFonts w:ascii="Times New Roman" w:hAnsi="Times New Roman" w:cs="Times New Roman"/>
          <w:sz w:val="28"/>
          <w:szCs w:val="28"/>
        </w:rPr>
      </w:pPr>
      <w:r w:rsidRPr="0071278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2781" w:rsidRPr="00712781" w:rsidRDefault="00712781" w:rsidP="0071278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2781">
        <w:rPr>
          <w:rFonts w:ascii="Times New Roman" w:hAnsi="Times New Roman" w:cs="Times New Roman"/>
          <w:i/>
          <w:sz w:val="28"/>
          <w:szCs w:val="28"/>
        </w:rPr>
        <w:t>(для участников 2021 года)</w:t>
      </w:r>
    </w:p>
    <w:p w:rsidR="00D01A25" w:rsidRPr="00417A13" w:rsidRDefault="00D01A25" w:rsidP="00D01A25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13">
        <w:rPr>
          <w:rFonts w:ascii="Times New Roman" w:hAnsi="Times New Roman" w:cs="Times New Roman"/>
          <w:b/>
          <w:sz w:val="24"/>
          <w:szCs w:val="24"/>
        </w:rPr>
        <w:t xml:space="preserve">Мониторинг выполнения показателей создания </w:t>
      </w:r>
      <w:r w:rsidRPr="00417A13">
        <w:rPr>
          <w:rFonts w:ascii="Times New Roman" w:hAnsi="Times New Roman" w:cs="Times New Roman"/>
          <w:b/>
          <w:sz w:val="24"/>
          <w:szCs w:val="24"/>
        </w:rPr>
        <w:br/>
        <w:t xml:space="preserve">и функционирования центров образования естественно-научной </w:t>
      </w:r>
      <w:r w:rsidRPr="00417A13">
        <w:rPr>
          <w:rFonts w:ascii="Times New Roman" w:hAnsi="Times New Roman" w:cs="Times New Roman"/>
          <w:b/>
          <w:sz w:val="24"/>
          <w:szCs w:val="24"/>
        </w:rPr>
        <w:br/>
        <w:t xml:space="preserve">и технологической направленностей «Точка роста» </w:t>
      </w:r>
    </w:p>
    <w:p w:rsidR="00D01A25" w:rsidRPr="00417A13" w:rsidRDefault="00D01A25" w:rsidP="00D01A25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7A13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417A13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D01A25" w:rsidRPr="00417A13" w:rsidRDefault="00D01A25" w:rsidP="00D01A25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7A13">
        <w:rPr>
          <w:rFonts w:ascii="Times New Roman" w:eastAsia="Calibri" w:hAnsi="Times New Roman" w:cs="Times New Roman"/>
          <w:b/>
          <w:sz w:val="24"/>
          <w:szCs w:val="24"/>
        </w:rPr>
        <w:t>«Гнездиловская средняя общеобразовательная школа»</w:t>
      </w:r>
    </w:p>
    <w:p w:rsidR="00D01A25" w:rsidRPr="00417A13" w:rsidRDefault="00D01A25" w:rsidP="00D01A25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13">
        <w:rPr>
          <w:rFonts w:ascii="Times New Roman" w:hAnsi="Times New Roman" w:cs="Times New Roman"/>
          <w:b/>
          <w:sz w:val="24"/>
          <w:szCs w:val="24"/>
        </w:rPr>
        <w:t>за январь-</w:t>
      </w: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417A13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D01A25" w:rsidRDefault="00D01A25" w:rsidP="00D01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A25" w:rsidRDefault="00D01A25" w:rsidP="00D01A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A25" w:rsidRDefault="00D01A25" w:rsidP="00D01A25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Механизмами реализации деятельности Центра являются: Распоряжение Министерства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просвещения Российской Федерации №Р-181 от 21.12.2020,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</w:t>
      </w:r>
      <w:r w:rsidRPr="002A1A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отдела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A1A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администрации</w:t>
      </w:r>
      <w:r w:rsidRPr="002A1A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Болховского района о подготовке к открытию центров "Точка роста" 47а от 10.03.2021 г.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локальные акты и приказы школы.</w:t>
      </w:r>
    </w:p>
    <w:p w:rsidR="00D01A25" w:rsidRPr="002A1AFC" w:rsidRDefault="00D01A25" w:rsidP="00D01A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Точки роста является формирование у обучающихся современных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и гуманитарных навыков по предметным областям, а также по дополнительным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общеразвивающим программам.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пунктами Дорожной карты внесены изменения в Устав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нормативные документы, регламентирующие деятельность Центра. Дорожная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Медиаплан выполнены на 100 %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16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открыт Центр «Точка роста»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подразделение.</w:t>
      </w:r>
    </w:p>
    <w:p w:rsidR="00D01A25" w:rsidRPr="00802A33" w:rsidRDefault="00D01A25" w:rsidP="00D01A2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02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 обеспечен современным оборудованием для реализации основных и дополнительных общеобразовательных программ естественно- научного и технологического направлений. В трех просторных кабинетах, спроектированных в соответствии с фирменным стилем, созданы рабочие зоны.</w:t>
      </w:r>
    </w:p>
    <w:p w:rsidR="00D01A25" w:rsidRPr="00802A33" w:rsidRDefault="00D01A25" w:rsidP="00D01A25">
      <w:pPr>
        <w:shd w:val="clear" w:color="auto" w:fill="FFFFFF"/>
        <w:spacing w:before="4"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В целях эффективного усвоения учебного материала на уроках и во внеурочное время максимально используются робототехнические наборы образовательного конструктора с комплектом датчиков, цифровая лаборатория ученическая (физика, химия, биология), оборудование для лабораторных работ и ученических опытов, демонстрационные коллекции, МФУ,</w:t>
      </w:r>
      <w:r w:rsidRPr="00802A3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ноутбуки. </w:t>
      </w:r>
    </w:p>
    <w:p w:rsidR="00D01A25" w:rsidRPr="00802A33" w:rsidRDefault="00D01A25" w:rsidP="00D01A2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417A13">
        <w:rPr>
          <w:bCs/>
          <w:color w:val="181818"/>
        </w:rPr>
        <w:t>Прохождение и выполнение учебных программ по предметам за</w:t>
      </w:r>
      <w:r>
        <w:rPr>
          <w:bCs/>
          <w:color w:val="181818"/>
        </w:rPr>
        <w:t xml:space="preserve"> 2 полугодие </w:t>
      </w:r>
      <w:r w:rsidRPr="00417A13">
        <w:rPr>
          <w:bCs/>
          <w:color w:val="181818"/>
        </w:rPr>
        <w:t xml:space="preserve">2021-2022 </w:t>
      </w:r>
      <w:r w:rsidR="00F4579C">
        <w:rPr>
          <w:bCs/>
          <w:color w:val="181818"/>
        </w:rPr>
        <w:t xml:space="preserve">уч. г. </w:t>
      </w:r>
      <w:r w:rsidR="00F4579C">
        <w:rPr>
          <w:color w:val="181818"/>
        </w:rPr>
        <w:t xml:space="preserve">и 1 четверть 2022- 2023 уч. г. </w:t>
      </w:r>
      <w:r w:rsidRPr="00802A33">
        <w:rPr>
          <w:color w:val="181818"/>
        </w:rPr>
        <w:t>соответст</w:t>
      </w:r>
      <w:r>
        <w:rPr>
          <w:color w:val="181818"/>
        </w:rPr>
        <w:t>вует график</w:t>
      </w:r>
      <w:r w:rsidR="00F4579C">
        <w:rPr>
          <w:color w:val="181818"/>
        </w:rPr>
        <w:t>ам</w:t>
      </w:r>
      <w:r>
        <w:rPr>
          <w:color w:val="181818"/>
        </w:rPr>
        <w:t>, утвержденн</w:t>
      </w:r>
      <w:r w:rsidR="00F4579C">
        <w:rPr>
          <w:color w:val="181818"/>
        </w:rPr>
        <w:t>ых</w:t>
      </w:r>
      <w:r>
        <w:rPr>
          <w:color w:val="181818"/>
        </w:rPr>
        <w:t xml:space="preserve"> на 2021-</w:t>
      </w:r>
      <w:proofErr w:type="gramStart"/>
      <w:r>
        <w:rPr>
          <w:color w:val="181818"/>
        </w:rPr>
        <w:t>2022 </w:t>
      </w:r>
      <w:r w:rsidR="00F4579C">
        <w:rPr>
          <w:color w:val="181818"/>
        </w:rPr>
        <w:t xml:space="preserve"> и</w:t>
      </w:r>
      <w:proofErr w:type="gramEnd"/>
      <w:r w:rsidR="00F4579C">
        <w:rPr>
          <w:color w:val="181818"/>
        </w:rPr>
        <w:t xml:space="preserve"> 2022-2023 </w:t>
      </w:r>
      <w:r w:rsidRPr="00802A33">
        <w:rPr>
          <w:color w:val="181818"/>
        </w:rPr>
        <w:t>учебны</w:t>
      </w:r>
      <w:r w:rsidR="00F4579C">
        <w:rPr>
          <w:color w:val="181818"/>
        </w:rPr>
        <w:t>е</w:t>
      </w:r>
      <w:r w:rsidRPr="00802A33">
        <w:rPr>
          <w:color w:val="181818"/>
        </w:rPr>
        <w:t xml:space="preserve"> год</w:t>
      </w:r>
      <w:r w:rsidR="00F4579C">
        <w:rPr>
          <w:color w:val="181818"/>
        </w:rPr>
        <w:t>а</w:t>
      </w:r>
      <w:r w:rsidRPr="00802A33">
        <w:rPr>
          <w:color w:val="181818"/>
        </w:rPr>
        <w:t>. Записи в журналах соответствуют записям в рабочих программах. Отчёт о прохождении программ окончания сдан всеми учителями своевременно.</w:t>
      </w:r>
    </w:p>
    <w:p w:rsidR="00D01A25" w:rsidRPr="00802A33" w:rsidRDefault="00D01A25" w:rsidP="00D01A2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</w:rPr>
      </w:pPr>
      <w:r w:rsidRPr="002A1AFC">
        <w:rPr>
          <w:color w:val="181818"/>
        </w:rPr>
        <w:t>Выводы:</w:t>
      </w:r>
      <w:r>
        <w:rPr>
          <w:color w:val="181818"/>
        </w:rPr>
        <w:t xml:space="preserve"> Учебные программы выполнены </w:t>
      </w:r>
      <w:r w:rsidRPr="00802A33">
        <w:rPr>
          <w:color w:val="181818"/>
        </w:rPr>
        <w:t xml:space="preserve">полностью во всех классах по всем предметам. </w:t>
      </w:r>
      <w:r w:rsidRPr="00802A33">
        <w:rPr>
          <w:color w:val="000000"/>
          <w:shd w:val="clear" w:color="auto" w:fill="FFFFFF"/>
        </w:rPr>
        <w:t>Выполнение государственных программ, их теоретической и практической части, проходило в соответствии с часами, отведенными реализуемыми программами на изучение отдельных тем.</w:t>
      </w:r>
    </w:p>
    <w:p w:rsidR="00D01A25" w:rsidRPr="00802A33" w:rsidRDefault="00D01A25" w:rsidP="00D01A25">
      <w:pPr>
        <w:shd w:val="clear" w:color="auto" w:fill="FFFFFF"/>
        <w:spacing w:before="4" w:after="0"/>
        <w:ind w:right="275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При использовании инфрастр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уктуры образовательного центра </w:t>
      </w: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802A3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ребят</w:t>
      </w:r>
      <w:r w:rsidRPr="00802A3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появилась возможность приобретать навыки работы в команде, подготовиться к участию в различных</w:t>
      </w:r>
      <w:r w:rsidRPr="00802A3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конкурсах</w:t>
      </w:r>
      <w:r w:rsidRPr="00802A3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802A3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802A33">
        <w:rPr>
          <w:rFonts w:ascii="Times New Roman" w:eastAsia="Times New Roman" w:hAnsi="Times New Roman" w:cs="Times New Roman"/>
          <w:color w:val="181818"/>
          <w:sz w:val="24"/>
          <w:szCs w:val="24"/>
        </w:rPr>
        <w:t>соревнованиях.</w:t>
      </w:r>
      <w:r w:rsidR="002415D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итогам школьного этапа Всероссийской олимпиады школьников есть победители по биологии и физике. Обучающиеся примут участие в муниципальном этапе.</w:t>
      </w:r>
    </w:p>
    <w:p w:rsidR="00D01A25" w:rsidRDefault="00D01A25" w:rsidP="00D01A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33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«Образование» стало возможным оснащение школ современным оборудованием центра «Точка роста». Внедрение этого оборудования </w:t>
      </w:r>
      <w:r w:rsidRPr="00802A33">
        <w:rPr>
          <w:rFonts w:ascii="Times New Roman" w:hAnsi="Times New Roman" w:cs="Times New Roman"/>
          <w:sz w:val="24"/>
          <w:szCs w:val="24"/>
        </w:rPr>
        <w:lastRenderedPageBreak/>
        <w:t>позволяет качественно изменить процесс обучения. Появляется возможность количественных наблюдений и опытов для получения достоверной информации о проходящих процессах и объектах. На основе полученных экспериментальных данных обучаемые могут самостоятельно делать выводы, обобщать результаты, выявляют закономерности, что на наш взгляд, способствует повышению мотивации обучения школьников.</w:t>
      </w:r>
      <w:r w:rsidR="000D53D6">
        <w:rPr>
          <w:rFonts w:ascii="Times New Roman" w:hAnsi="Times New Roman" w:cs="Times New Roman"/>
          <w:sz w:val="24"/>
          <w:szCs w:val="24"/>
        </w:rPr>
        <w:t xml:space="preserve"> Об этом свидетельствуют регулярное размещение информации в новостях школьного сайта и в постах сообщества </w:t>
      </w:r>
      <w:proofErr w:type="spellStart"/>
      <w:r w:rsidR="000D53D6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0D53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53D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D53D6">
        <w:rPr>
          <w:rFonts w:ascii="Times New Roman" w:hAnsi="Times New Roman" w:cs="Times New Roman"/>
          <w:sz w:val="24"/>
          <w:szCs w:val="24"/>
        </w:rPr>
        <w:t>».</w:t>
      </w:r>
    </w:p>
    <w:p w:rsidR="00D01A25" w:rsidRDefault="00D01A25" w:rsidP="00D01A2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начала нового учебного года 2022-2023 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центр образования </w:t>
      </w:r>
      <w:r w:rsidRPr="008D129F">
        <w:rPr>
          <w:rFonts w:ascii="Times New Roman" w:hAnsi="Times New Roman" w:cs="Times New Roman"/>
          <w:sz w:val="24"/>
          <w:szCs w:val="24"/>
        </w:rPr>
        <w:t xml:space="preserve">естественно-научной </w:t>
      </w:r>
      <w:r w:rsidRPr="008D129F">
        <w:rPr>
          <w:rFonts w:ascii="Times New Roman" w:hAnsi="Times New Roman" w:cs="Times New Roman"/>
          <w:sz w:val="24"/>
          <w:szCs w:val="24"/>
        </w:rPr>
        <w:br/>
        <w:t>и технологической направленностей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«Точка роста» активно задействован в учебном проце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ссе: в нем проводятся уроки физики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химии, биологии, информатики. 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2021-2022 учебном году в кабинетах центра  проводились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по внеурочной деятельности: </w:t>
      </w:r>
      <w:r w:rsidRPr="002D58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«Экспериментальная физика»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«</w:t>
      </w:r>
      <w:r w:rsidRPr="002D58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Практическая биология»,  «Практическая физиология»</w:t>
      </w:r>
      <w:r w:rsidRPr="002D58B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реализовывалось</w:t>
      </w:r>
      <w:r w:rsidRPr="00A362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дополнительное образование естественно-научной и технологической направленностей  «Шаг к чуду», "Сам себе режиссёр", «Физика в задачах и экспериментах и «Занимательная физика», а</w:t>
      </w:r>
      <w:r w:rsidRPr="00A36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велась</w:t>
      </w:r>
      <w:r w:rsidRPr="00A36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 деятельность, организовывалась</w:t>
      </w:r>
      <w:r w:rsidRPr="00A3628A">
        <w:rPr>
          <w:rFonts w:ascii="Times New Roman" w:hAnsi="Times New Roman" w:cs="Times New Roman"/>
          <w:sz w:val="24"/>
          <w:szCs w:val="24"/>
          <w:shd w:val="clear" w:color="auto" w:fill="FFFFFF"/>
        </w:rPr>
        <w:t>  подготовка  к участию в конкурсах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олимпиадах, фестивалях, семинарах, открытых районных методических объединений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подготовка к ОГЭ и ЕГЭ</w:t>
      </w:r>
      <w:r w:rsidRPr="002A1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1A25" w:rsidRDefault="00D01A25" w:rsidP="00D01A2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2022-2023 учебном году обучающиеся нашей школы получают дополнительное образование по курсам «Занимательная физика» (1 час в неделю) в 5 классе, «Шаг к чуду» (1 час в неделю) в 9 классе, а также курсы внеурочной деятельности «Экспериментальная физика» (1 час в неделю) в 7 классе, «Практическая биология» (по 1 часу в неделю) в 7 и 10 классах.</w:t>
      </w:r>
    </w:p>
    <w:p w:rsidR="001C1C1D" w:rsidRDefault="001C1C1D" w:rsidP="00D01A2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</w:t>
      </w: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охвачены общеобразовательными программами </w:t>
      </w:r>
      <w:r w:rsidRPr="00615561"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</w:rPr>
        <w:t xml:space="preserve"> в 2021-2022 учебном году, 21 ученик – в 2022-2023</w:t>
      </w: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A25" w:rsidRDefault="00D01A25" w:rsidP="00D01A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отметить, что в настоящее время изучение физики, химии и биологии в основной школе и на базовом уровне старшей школы ориентируется на освоение естественно-научной грамотности, которое идет через развитие способностей учащихся анализировать разнообразную естественно-научную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 данных; проявлять самостоятельность суждений и понимать роль науки и технологических инноваций в развитии общества; осознавать важность научных исследований и их связь с нашим материальным окружением и состоянием окружающей среды. </w:t>
      </w:r>
    </w:p>
    <w:p w:rsidR="00D01A25" w:rsidRDefault="00D01A25" w:rsidP="00D01A2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Огромным преимуществом работы центра стало то, что дети изуча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ют</w:t>
      </w: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предметы</w:t>
      </w:r>
      <w:r w:rsidR="00F4579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Физика», «Химия» и «Биология»</w:t>
      </w: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новом учебном оборудовании</w:t>
      </w:r>
      <w:r w:rsid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удовольствием</w:t>
      </w: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После уроков посещают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дополнительные занятия</w:t>
      </w: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а также учатся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-конструированию</w:t>
      </w: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В «Точке Роста»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школьники </w:t>
      </w:r>
      <w:r w:rsidRPr="00275B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учатся работать в команде.</w:t>
      </w:r>
    </w:p>
    <w:p w:rsidR="001C1C1D" w:rsidRPr="00275BC6" w:rsidRDefault="001C1C1D" w:rsidP="00D01A2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2021-2022 учебном году у</w:t>
      </w:r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ченики 8 класса Анисимов Дмитрий и </w:t>
      </w:r>
      <w:proofErr w:type="spellStart"/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Самошин</w:t>
      </w:r>
      <w:proofErr w:type="spellEnd"/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Артем приняли участие в конкурсе и проходили теоретическое обучение на образовательной платформе "</w:t>
      </w:r>
      <w:proofErr w:type="spellStart"/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Кибердром</w:t>
      </w:r>
      <w:proofErr w:type="spellEnd"/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</w:t>
      </w:r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част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успешно прошли входное тестирование, набрав более 90 баллов из 100, но не смогли продолжить практическое обучение и конкурсные испытания по причине отсутствия в центре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необходимого оборудования (</w:t>
      </w:r>
      <w:proofErr w:type="spellStart"/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дронов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 w:rsidRPr="001C1C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01A25" w:rsidRPr="00F4579C" w:rsidRDefault="00D01A25" w:rsidP="00D01A25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A3628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Педагоги активно используют оборудование Центра в образовательных целях: демонстрация видеофильмов, </w:t>
      </w:r>
      <w:proofErr w:type="spellStart"/>
      <w:r w:rsidRPr="00A3628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видеоуроков</w:t>
      </w:r>
      <w:proofErr w:type="spellEnd"/>
      <w:r w:rsidRPr="00A3628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проводят практические заняти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r w:rsidRPr="00A3628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F4579C" w:rsidRPr="00F4579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1C1C1D" w:rsidRDefault="001C1C1D" w:rsidP="001C1C1D">
      <w:pPr>
        <w:shd w:val="clear" w:color="auto" w:fill="FFFFFF"/>
        <w:spacing w:before="4" w:after="0"/>
        <w:ind w:right="275" w:firstLine="709"/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A3628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В летний период 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центр образования </w:t>
      </w:r>
      <w:r w:rsidRPr="00A3628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был задействован 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в </w:t>
      </w:r>
      <w:r w:rsidRPr="00A3628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пришкольн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ом</w:t>
      </w:r>
      <w:r w:rsidRPr="00A3628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лагер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е</w:t>
      </w:r>
      <w:r w:rsidRPr="00A3628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участия в соревнованиях по </w:t>
      </w:r>
      <w:proofErr w:type="spellStart"/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-</w:t>
      </w:r>
      <w:r w:rsidRPr="00A3628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конструированию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, для просмотра видеофильмов, 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lastRenderedPageBreak/>
        <w:t>электронной выставки, а также в качестве площадки для работы педагогического коллектива.</w:t>
      </w:r>
    </w:p>
    <w:p w:rsidR="002415DD" w:rsidRDefault="002415DD" w:rsidP="002415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образовательного центра стали участниками форума педагогических работников и управленческих кадров общеобразовательных организаций, обеспечивающих деятельность образовательных центров «Точка роста», проходившего в г.</w:t>
      </w:r>
      <w:r w:rsidR="0034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 в дистанционном формате  31.10- 01.11. 2022 г.</w:t>
      </w:r>
    </w:p>
    <w:p w:rsidR="00D01A25" w:rsidRPr="00D331D0" w:rsidRDefault="00D01A25" w:rsidP="00D01A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качественное образование — реальная путевка в жизнь, поэтому «Точка роста» - правильное название. Каждый родитель хочет, чтобы его ребенок вырос благополучным и успешным, счастливым человеком.</w:t>
      </w:r>
    </w:p>
    <w:p w:rsidR="00D01A25" w:rsidRPr="00D331D0" w:rsidRDefault="00D01A25" w:rsidP="00D0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Информационно-просветительское консультирование родительской общественности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D01A25" w:rsidRDefault="00D01A25" w:rsidP="00D01A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публикации на школьном сайте </w:t>
      </w:r>
      <w:hyperlink r:id="rId5" w:history="1">
        <w:r w:rsidRPr="00D532E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http://gnezdilovo-sosh.obr57.ru/meroprijatija/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</w:p>
    <w:p w:rsidR="00D01A25" w:rsidRPr="00D331D0" w:rsidRDefault="00D01A25" w:rsidP="00D01A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D532E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https://vk.com/club206623441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</w:p>
    <w:p w:rsidR="00D01A25" w:rsidRPr="00D331D0" w:rsidRDefault="00D01A25" w:rsidP="00D01A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собрания;</w:t>
      </w:r>
    </w:p>
    <w:p w:rsidR="00D01A25" w:rsidRPr="00D331D0" w:rsidRDefault="00D01A25" w:rsidP="00D01A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консультации;</w:t>
      </w:r>
    </w:p>
    <w:p w:rsidR="00D01A25" w:rsidRPr="00D331D0" w:rsidRDefault="00D01A25" w:rsidP="00D01A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(сентябрь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3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C1C1D" w:rsidRDefault="001C1C1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12781" w:rsidRPr="00F13507" w:rsidRDefault="00712781" w:rsidP="00BA4FD6">
      <w:pPr>
        <w:jc w:val="center"/>
        <w:rPr>
          <w:rFonts w:ascii="Times New Roman" w:hAnsi="Times New Roman"/>
          <w:i/>
          <w:sz w:val="28"/>
          <w:szCs w:val="28"/>
        </w:rPr>
      </w:pPr>
      <w:r w:rsidRPr="00F13507">
        <w:rPr>
          <w:rFonts w:ascii="Times New Roman" w:hAnsi="Times New Roman"/>
          <w:i/>
          <w:sz w:val="28"/>
          <w:szCs w:val="28"/>
        </w:rPr>
        <w:lastRenderedPageBreak/>
        <w:t xml:space="preserve">Минимальные показатели создания и функционирования центров образования естественно-научной и технологической направленностей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6"/>
        <w:gridCol w:w="5285"/>
        <w:gridCol w:w="3544"/>
      </w:tblGrid>
      <w:tr w:rsidR="000D23AD" w:rsidRPr="000D23AD" w:rsidTr="00D01A25">
        <w:tc>
          <w:tcPr>
            <w:tcW w:w="270" w:type="pct"/>
          </w:tcPr>
          <w:p w:rsidR="000D23AD" w:rsidRPr="000D23AD" w:rsidRDefault="000D23AD" w:rsidP="00F5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3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9" w:type="pct"/>
          </w:tcPr>
          <w:p w:rsidR="000D23AD" w:rsidRPr="000D23AD" w:rsidRDefault="000D23AD" w:rsidP="00F5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3AD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  <w:r w:rsidRPr="000D23A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D23A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51" w:type="pct"/>
          </w:tcPr>
          <w:p w:rsidR="000D23AD" w:rsidRPr="000D23AD" w:rsidRDefault="000D23AD" w:rsidP="00F51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3AD">
              <w:rPr>
                <w:rFonts w:ascii="Times New Roman" w:hAnsi="Times New Roman"/>
                <w:sz w:val="24"/>
                <w:szCs w:val="24"/>
              </w:rPr>
              <w:t xml:space="preserve">Достигнутое значение в целом </w:t>
            </w:r>
            <w:r w:rsidR="00F1350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образованию</w:t>
            </w:r>
            <w:r w:rsidR="00F13507">
              <w:rPr>
                <w:rFonts w:ascii="Times New Roman" w:hAnsi="Times New Roman"/>
                <w:sz w:val="24"/>
                <w:szCs w:val="24"/>
              </w:rPr>
              <w:t>/подведомственной организации</w:t>
            </w:r>
          </w:p>
        </w:tc>
      </w:tr>
      <w:tr w:rsidR="000D23AD" w:rsidRPr="000D23AD" w:rsidTr="00D01A25">
        <w:tc>
          <w:tcPr>
            <w:tcW w:w="270" w:type="pct"/>
          </w:tcPr>
          <w:p w:rsidR="000D23AD" w:rsidRPr="000D23AD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3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9" w:type="pct"/>
          </w:tcPr>
          <w:p w:rsidR="000D23AD" w:rsidRPr="000D23AD" w:rsidRDefault="000D23AD" w:rsidP="00F13507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 w:rsidRPr="000D23AD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>из числа предметных</w:t>
            </w:r>
            <w:r w:rsidRPr="000D23AD">
              <w:rPr>
                <w:spacing w:val="-18"/>
                <w:sz w:val="24"/>
                <w:szCs w:val="24"/>
              </w:rPr>
              <w:t xml:space="preserve"> </w:t>
            </w:r>
            <w:r w:rsidRPr="000D23AD">
              <w:rPr>
                <w:sz w:val="24"/>
                <w:szCs w:val="24"/>
              </w:rPr>
              <w:t xml:space="preserve">областей «Естественнонаучные предметы», «Естественные науки», «Математика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 xml:space="preserve">и информатика», «Обществознание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 xml:space="preserve">и естествознание», «Технология» и (или) курсы внеурочной деятельности </w:t>
            </w:r>
            <w:proofErr w:type="spellStart"/>
            <w:r w:rsidRPr="000D23AD">
              <w:rPr>
                <w:sz w:val="24"/>
                <w:szCs w:val="24"/>
              </w:rPr>
              <w:t>общеинтеллектуальной</w:t>
            </w:r>
            <w:proofErr w:type="spellEnd"/>
            <w:r w:rsidRPr="000D23AD">
              <w:rPr>
                <w:sz w:val="24"/>
                <w:szCs w:val="24"/>
              </w:rPr>
              <w:t xml:space="preserve"> направленности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 xml:space="preserve">с использованием средств обучения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>и воспитания Центра «Точка роста» (человек)</w:t>
            </w:r>
          </w:p>
        </w:tc>
        <w:tc>
          <w:tcPr>
            <w:tcW w:w="1851" w:type="pct"/>
          </w:tcPr>
          <w:p w:rsidR="000D23AD" w:rsidRPr="00D01A25" w:rsidRDefault="00D01A25" w:rsidP="00F513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0D23AD" w:rsidRPr="000D23AD" w:rsidTr="00D01A25">
        <w:tc>
          <w:tcPr>
            <w:tcW w:w="270" w:type="pct"/>
          </w:tcPr>
          <w:p w:rsidR="000D23AD" w:rsidRPr="000D23AD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3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9" w:type="pct"/>
          </w:tcPr>
          <w:p w:rsidR="000D23AD" w:rsidRPr="000D23AD" w:rsidRDefault="000D23AD" w:rsidP="00F13507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 w:rsidRPr="000D23AD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 xml:space="preserve">и естественнонаучной направленности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 xml:space="preserve">с использованием средств обучения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 xml:space="preserve">и воспитания Центра </w:t>
            </w:r>
            <w:r w:rsidRPr="000D23AD">
              <w:rPr>
                <w:spacing w:val="-5"/>
                <w:sz w:val="24"/>
                <w:szCs w:val="24"/>
              </w:rPr>
              <w:t xml:space="preserve">«Точка </w:t>
            </w:r>
            <w:r w:rsidRPr="000D23AD"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1851" w:type="pct"/>
          </w:tcPr>
          <w:p w:rsidR="000D23AD" w:rsidRPr="00D01A25" w:rsidRDefault="00D01A25" w:rsidP="00F513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0D23AD" w:rsidRPr="000D23AD" w:rsidTr="00D01A25">
        <w:tc>
          <w:tcPr>
            <w:tcW w:w="270" w:type="pct"/>
          </w:tcPr>
          <w:p w:rsidR="000D23AD" w:rsidRPr="000D23AD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9" w:type="pct"/>
          </w:tcPr>
          <w:p w:rsidR="000D23AD" w:rsidRPr="000D23AD" w:rsidRDefault="000D23AD" w:rsidP="00D94783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4783">
              <w:rPr>
                <w:b/>
                <w:sz w:val="24"/>
                <w:szCs w:val="24"/>
              </w:rPr>
              <w:t>педагогических</w:t>
            </w:r>
            <w:r w:rsidRPr="000D23AD">
              <w:rPr>
                <w:sz w:val="24"/>
                <w:szCs w:val="24"/>
              </w:rPr>
              <w:t xml:space="preserve"> работников центра «Точка роста», прошедших обучение </w:t>
            </w:r>
            <w:r w:rsidR="00F13507"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>по программам из реестра программ повышения квалификации федерального оператора (</w:t>
            </w:r>
            <w:r w:rsidR="00D94783">
              <w:rPr>
                <w:sz w:val="24"/>
                <w:szCs w:val="24"/>
              </w:rPr>
              <w:t>человек</w:t>
            </w:r>
            <w:r w:rsidRPr="000D23AD">
              <w:rPr>
                <w:sz w:val="24"/>
                <w:szCs w:val="24"/>
              </w:rPr>
              <w:t>)</w:t>
            </w:r>
          </w:p>
        </w:tc>
        <w:tc>
          <w:tcPr>
            <w:tcW w:w="1851" w:type="pct"/>
          </w:tcPr>
          <w:p w:rsidR="000D23AD" w:rsidRPr="00D01A25" w:rsidRDefault="00D01A25" w:rsidP="00F513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B6F6C" w:rsidRPr="000D23AD" w:rsidTr="00D01A25">
        <w:tc>
          <w:tcPr>
            <w:tcW w:w="270" w:type="pct"/>
          </w:tcPr>
          <w:p w:rsidR="008B6F6C" w:rsidRDefault="008B6F6C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3A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9" w:type="pct"/>
          </w:tcPr>
          <w:p w:rsidR="008B6F6C" w:rsidRDefault="008B6F6C" w:rsidP="008B6F6C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D94783">
              <w:rPr>
                <w:b/>
                <w:sz w:val="24"/>
                <w:szCs w:val="24"/>
              </w:rPr>
              <w:t>педагогических</w:t>
            </w:r>
            <w:r w:rsidRPr="000D23AD">
              <w:rPr>
                <w:sz w:val="24"/>
                <w:szCs w:val="24"/>
              </w:rPr>
              <w:t xml:space="preserve"> работников центра «Точка роста», прошедших обучение </w:t>
            </w:r>
            <w:r>
              <w:rPr>
                <w:sz w:val="24"/>
                <w:szCs w:val="24"/>
              </w:rPr>
              <w:br/>
            </w:r>
            <w:r w:rsidRPr="000D23AD">
              <w:rPr>
                <w:sz w:val="24"/>
                <w:szCs w:val="24"/>
              </w:rPr>
              <w:t>по программам из реестра программ повышения квалификации федерального оператора (</w:t>
            </w:r>
            <w:r>
              <w:rPr>
                <w:sz w:val="24"/>
                <w:szCs w:val="24"/>
              </w:rPr>
              <w:t>%</w:t>
            </w:r>
            <w:r w:rsidRPr="000D23AD">
              <w:rPr>
                <w:sz w:val="24"/>
                <w:szCs w:val="24"/>
              </w:rPr>
              <w:t>)</w:t>
            </w:r>
          </w:p>
        </w:tc>
        <w:tc>
          <w:tcPr>
            <w:tcW w:w="1851" w:type="pct"/>
          </w:tcPr>
          <w:p w:rsidR="008B6F6C" w:rsidRPr="00D01A25" w:rsidRDefault="00D01A25" w:rsidP="00F513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0D23AD" w:rsidRPr="000D23AD" w:rsidTr="00D01A25">
        <w:tc>
          <w:tcPr>
            <w:tcW w:w="270" w:type="pct"/>
          </w:tcPr>
          <w:p w:rsidR="000D23AD" w:rsidRPr="000D23AD" w:rsidRDefault="008B6F6C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79" w:type="pct"/>
          </w:tcPr>
          <w:p w:rsidR="000D23AD" w:rsidRPr="000D23AD" w:rsidRDefault="000D23AD" w:rsidP="00F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0D2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3AD">
              <w:rPr>
                <w:rFonts w:ascii="Times New Roman" w:hAnsi="Times New Roman"/>
                <w:b/>
                <w:sz w:val="24"/>
                <w:szCs w:val="24"/>
              </w:rPr>
              <w:t>педагогических</w:t>
            </w:r>
            <w:r w:rsidRPr="000D23AD">
              <w:rPr>
                <w:rFonts w:ascii="Times New Roman" w:hAnsi="Times New Roman"/>
                <w:sz w:val="24"/>
                <w:szCs w:val="24"/>
              </w:rPr>
              <w:t xml:space="preserve"> работников центра «Точка роста»</w:t>
            </w:r>
          </w:p>
        </w:tc>
        <w:tc>
          <w:tcPr>
            <w:tcW w:w="1851" w:type="pct"/>
          </w:tcPr>
          <w:p w:rsidR="000D23AD" w:rsidRPr="00D01A25" w:rsidRDefault="00D01A25" w:rsidP="00F513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57705" w:rsidRDefault="00B57705" w:rsidP="00D01A25">
      <w:pPr>
        <w:spacing w:after="0"/>
        <w:ind w:left="2552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D01A25" w:rsidRDefault="00D01A25" w:rsidP="00D01A25">
      <w:pPr>
        <w:spacing w:after="0"/>
        <w:ind w:left="2552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32E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Руководитель </w:t>
      </w:r>
      <w:proofErr w:type="gramStart"/>
      <w:r w:rsidRPr="00D532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ОЦ  естественно</w:t>
      </w:r>
      <w:proofErr w:type="gramEnd"/>
      <w:r w:rsidRPr="00D532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 научной и технологической направленностей  "Точка роста"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D01A25" w:rsidRDefault="00D01A25" w:rsidP="00D01A25">
      <w:pPr>
        <w:spacing w:after="0"/>
        <w:ind w:left="2552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32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Гришина Любовь Валерьевна</w:t>
      </w:r>
    </w:p>
    <w:p w:rsidR="00D01A25" w:rsidRPr="000C0C93" w:rsidRDefault="00D01A25" w:rsidP="00D01A25">
      <w:pPr>
        <w:spacing w:after="0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13.</w:t>
      </w:r>
      <w:r w:rsidRPr="000D53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.2022 г.</w:t>
      </w:r>
    </w:p>
    <w:p w:rsidR="00515F54" w:rsidRDefault="00515F54"/>
    <w:sectPr w:rsidR="00515F54" w:rsidSect="00F4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64FE3"/>
    <w:multiLevelType w:val="hybridMultilevel"/>
    <w:tmpl w:val="088C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0E"/>
    <w:rsid w:val="000D23AD"/>
    <w:rsid w:val="000D53D6"/>
    <w:rsid w:val="000F370E"/>
    <w:rsid w:val="0013231A"/>
    <w:rsid w:val="00145F01"/>
    <w:rsid w:val="001A4ECB"/>
    <w:rsid w:val="001C1C1D"/>
    <w:rsid w:val="001C3D37"/>
    <w:rsid w:val="002415DD"/>
    <w:rsid w:val="003439D6"/>
    <w:rsid w:val="0044296C"/>
    <w:rsid w:val="00515F54"/>
    <w:rsid w:val="0063335E"/>
    <w:rsid w:val="00712781"/>
    <w:rsid w:val="00717EE2"/>
    <w:rsid w:val="008B6F6C"/>
    <w:rsid w:val="008B78D3"/>
    <w:rsid w:val="009B41EF"/>
    <w:rsid w:val="00B40732"/>
    <w:rsid w:val="00B57705"/>
    <w:rsid w:val="00BA4FD6"/>
    <w:rsid w:val="00D01A25"/>
    <w:rsid w:val="00D94783"/>
    <w:rsid w:val="00EE3145"/>
    <w:rsid w:val="00F13507"/>
    <w:rsid w:val="00F448B7"/>
    <w:rsid w:val="00F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0339"/>
  <w15:docId w15:val="{5DF44965-1437-436A-B980-1F1A3E4A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781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2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D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A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1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6623441" TargetMode="External"/><Relationship Id="rId5" Type="http://schemas.openxmlformats.org/officeDocument/2006/relationships/hyperlink" Target="http://gnezdilovo-sosh.obr57.ru/meroprijat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Пользователь</cp:lastModifiedBy>
  <cp:revision>2</cp:revision>
  <dcterms:created xsi:type="dcterms:W3CDTF">2022-11-13T16:41:00Z</dcterms:created>
  <dcterms:modified xsi:type="dcterms:W3CDTF">2022-11-13T16:41:00Z</dcterms:modified>
</cp:coreProperties>
</file>