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F4630D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Литературный журнал «Сергей Есенин» 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F4630D">
        <w:rPr>
          <w:rFonts w:ascii="Times New Roman" w:hAnsi="Times New Roman" w:cs="Times New Roman"/>
          <w:b/>
          <w:bCs/>
          <w:color w:val="000000"/>
          <w:sz w:val="72"/>
          <w:szCs w:val="72"/>
        </w:rPr>
        <w:t>5-7 класс</w:t>
      </w:r>
      <w:proofErr w:type="gramStart"/>
      <w:r w:rsidRPr="00F4630D">
        <w:rPr>
          <w:rFonts w:ascii="Times New Roman" w:hAnsi="Times New Roman" w:cs="Times New Roman"/>
          <w:b/>
          <w:bCs/>
          <w:color w:val="000000"/>
          <w:sz w:val="72"/>
          <w:szCs w:val="72"/>
        </w:rPr>
        <w:t>ы-</w:t>
      </w:r>
      <w:proofErr w:type="gramEnd"/>
      <w:r w:rsidRPr="00F4630D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октябрь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F4630D">
        <w:rPr>
          <w:rFonts w:ascii="Times New Roman" w:hAnsi="Times New Roman" w:cs="Times New Roman"/>
          <w:color w:val="000000"/>
          <w:sz w:val="36"/>
          <w:szCs w:val="36"/>
        </w:rPr>
        <w:t>Библиотекарь: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F4630D">
        <w:rPr>
          <w:rFonts w:ascii="Times New Roman" w:hAnsi="Times New Roman" w:cs="Times New Roman"/>
          <w:color w:val="000000"/>
          <w:sz w:val="36"/>
          <w:szCs w:val="36"/>
        </w:rPr>
        <w:t>Жарина</w:t>
      </w:r>
      <w:proofErr w:type="spellEnd"/>
      <w:r w:rsidRPr="00F4630D">
        <w:rPr>
          <w:rFonts w:ascii="Times New Roman" w:hAnsi="Times New Roman" w:cs="Times New Roman"/>
          <w:color w:val="000000"/>
          <w:sz w:val="36"/>
          <w:szCs w:val="36"/>
        </w:rPr>
        <w:t xml:space="preserve"> М.Л.  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D" w:rsidRDefault="00F4630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ЛИТЕРАТУРНЫЙ ЖУРНАЛ «СЕРГЕЙ ЕСЕНИН»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снова здесь, в семье родной,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1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Мой край, задумчивый и нежный!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Есенин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(Тихо звучит песня «Над окошком месяц» (грамзапись).</w:t>
      </w:r>
      <w:proofErr w:type="gramEnd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фоне песни открывается первая страница литературного журнала.)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«Мой край, задумчивый и нежный</w:t>
      </w: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!»</w:t>
      </w:r>
      <w:proofErr w:type="gramEnd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В ста семидесяти километрах южнее Москвы начинается древняя рязанская земля – «Страна березового ситца».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автотрасса пересекает широкую долину реки </w:t>
      </w:r>
      <w:proofErr w:type="spell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Вожи</w:t>
      </w:r>
      <w:proofErr w:type="spell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, недалеко от районного центра – города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Рыбное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области. В далеком 1378 году русское войско во главе с московским князем Дмитрием Ивановичем, впоследствии названным Донским, впервые за 140 лет гнета татаро-монгольских завоевателей одержало победу над войском хана Мамая.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Сразу же за долиной этой исторической реки дорога выходит на просторы полей с островами березовых рощ.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Сыплет черемуха снегом,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Зелень в цвету и росе,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 поле, склоняясь к побегам,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Ходят грачи в полосе.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Родина великого русского поэта С. Есенина – старинное село Константиново. Оно привольно раскинулось среди полей и лесов в центре России, на высоком правом берегу Оки.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Милые березовые чащи!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64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Ты, земля! И вы, равнин пески!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64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Перед этим сонмом уходящим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64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не в силах скрыть своей тоски.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В самом центре села, перед спуском к Оке стоит обычный деревянный домик с окнами на речной простор. Ветви двух берез склоняются к мемориальной доске, на которой выбито: «Здесь родился и жил известный русский поэт Сергей Есенин».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«Есенин о себе».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1925 года поэт писал о себе: «Родился в 1895 году, 21 сентября, в Рязанской губернии, Рязанского уезда, </w:t>
      </w:r>
      <w:proofErr w:type="spell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Кузьминской</w:t>
      </w:r>
      <w:proofErr w:type="spell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волости, в селе Константиново.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С двух лет был отдан на воспитание довольно зажиточному деду по матери, у которого было трое взрослых неженатых сыновей, с которыми протекало почти все мое детство.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Дядья мои были ребята озорные и отчаянные. Трех с половиной лет они посадили меня на лошадь без седла и сразу пустили в галоп. Я помню, что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очумел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>, и очень крепко держался за холку.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Потом меня учили плавать. Один дядя (дядя Саша) брал меня в лодку, отъезжал от берега, снимал с меня белье и, как щенка, бросал в воду. Я неумело и испуганно плескал руками…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После, лет восьми, другому дяде я часто заменял охотничью собаку, плавал по озерам за подстреленными утками. Очень хорошо лазил по деревьям. Среди мальчишек всегда был коноводом и большим драчуном и ходил всегда в царапинах.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Бабушка любила меня из всей мочи, и нежности ее не было границ. По субботам меня мыли, стригли ногти и гарным маслом гофрили голову, потому что ни один гребень не брал кудрявых волос. Но и масло мало помогало. Всегда я орал благим матом и даже теперь какое-то неприятное чувство имею к субботе.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                                  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 ХАТЕ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4049"/>
      </w:tblGrid>
      <w:tr w:rsidR="00F4630D" w:rsidRPr="00F4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Пахнет рыхлыми </w:t>
            </w:r>
            <w:proofErr w:type="spellStart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драченами</w:t>
            </w:r>
            <w:proofErr w:type="spellEnd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порога в дежке квас,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печурками точеными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Тараканы лезут в паз.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Вьется сажа над заслонкою,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печке нитки пепелищ,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 лавке за солонкою –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Шелуха сырых яиц.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Мать с ухватами не сладится,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Нагибается низко,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кот к махотке крадется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парное молоко.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Квохчут куры беспокойные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оглоблями сохи,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дворе обедню стройную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Запевают петухи.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 окне на сени </w:t>
            </w:r>
            <w:proofErr w:type="spellStart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скатые</w:t>
            </w:r>
            <w:proofErr w:type="spellEnd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пугливой </w:t>
            </w:r>
            <w:proofErr w:type="spellStart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шумоты</w:t>
            </w:r>
            <w:proofErr w:type="spellEnd"/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углов щенки </w:t>
            </w:r>
            <w:proofErr w:type="gramStart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кудлатые</w:t>
            </w:r>
            <w:proofErr w:type="gramEnd"/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Заползают в хомуты.</w:t>
            </w:r>
          </w:p>
        </w:tc>
      </w:tr>
    </w:tbl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57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(1914 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г.)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Так протекло мое детство. Когда же я подрос, из меня очень захотели сделать сельского учителя и потому отдали в церковно-учительскую школу, окончив которую я должен был поступить в Московский учительский институт. К счастью, этого не случилось.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Стихи я начал писать рано, лет девяти, но сознательное творчество отношу к 16–17 годам.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3616"/>
      </w:tblGrid>
      <w:tr w:rsidR="00F4630D" w:rsidRPr="00F4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уж вечер, роса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Блестит на крапиве.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стою у дороги,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Прислонившись к иве.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луны свет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большой,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 на нашу крышу.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Где-то песнь соловья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Вдалеке я слышу.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Хорошо и тепло,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зимой у печки,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березы стоят,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большие свечки.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вдали за рекой,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Видно, за опушкой,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Сонный сторож стучит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Мертвой колотушкой.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55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(1910 г.)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В эти годы я поступил в Университет Шанявского (в Москве), где пробыл всего полтора года, и снова уехал в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деревню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>… Что касается остальных биографических сведений, – они в моих стихах…».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III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«Сергей Есенин и отчий край».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Край любимый! Сердцу снятся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Скирды солнца в водах лонных.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хотел бы затеряться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В зеленях твоих </w:t>
      </w:r>
      <w:proofErr w:type="spell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стозвонных</w:t>
      </w:r>
      <w:proofErr w:type="spellEnd"/>
      <w:r w:rsidRPr="00F46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С. А. Есенин, уже став известным поэтом, никогда не забывал свой родной, отчий край. Он любил его. Он спешил, как только позволяло время, посетить родное село, повстречаться с родными и близкими. Сам С. Есенин писал о родных местах: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Рязанские поля,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Где мужики косили,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Где сеяли свой хлеб,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Была моя страна.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Навсегда сохранил поэт светлые и волнующие воспоминания о днях, проведенных под отчим кровом.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А сейчас, как глаза закрою,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Вижу только родительский дом.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Вижу сад в голубых накрапах,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Тихо август прилег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плетню,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Держат липы в зеленых лапах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Птичий гомон и </w:t>
      </w:r>
      <w:proofErr w:type="spell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щебетню</w:t>
      </w:r>
      <w:proofErr w:type="spellEnd"/>
      <w:r w:rsidRPr="00F46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любил этот дом деревянный,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 бревнах теплилась грозная мощь.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Наша печь как-то дико и странно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Завывала в дождливую ночь.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Чувство Родины было основным в творчестве поэта.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Глубокими корнями был связан Есенин с родным краем, где «по заре и звездам» он начинал познавать жизнь, где впервые, очарованный красотой родного и близкого, «выплеснул душу в слова».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Жизнь поэта протекала в самые смутные годы истории России, в канун множества войн, революций, лишений. Все это отразилось в его стихах. «Милая родина» поэта была неиссякаемым источником вдохновения. Здесь, в 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Константинове, все было мило его сердцу. На чем бы Есенин не добирался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отчего дома – пешком или на лошадях, он с волнением преодолевал знакомый путь.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Мелькают часовни, колодцы,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Околицы и плетни,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И сердце по-старому бьется,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Как билось в далекие дни.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С особенной остротой переживал поэт встречи с родным селом в последние годы жизни, когда в крестьянском быте происходили сильные перемены. По приезде он шел на высокий берег Оки, вдыхал полной грудью воздух, смотрел и не мог наглядеться на необъятный простор родной земли.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Как бы ни был красив Шираз,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Он не лучше рязанских раздолий.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Один из сверстников, товарищ по деревенским играм, вспоминал, что Сергей Есенин очень любил цветы: «Для него цветы – это живые друзья были». Особенно любил поэт бывать в лугах во время сенокоса. По вечерам не затихали в лугах песни, пляски, переливы тальянки, кругом слышались шутки и смех.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Я люблю над покосной стоянкою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Слушать вечером гуд комаров,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А как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гаркнут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ребята тальянкою,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Выйдут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девки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плясать у костров.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Загорятся, как черна смородина,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Угли-очи в подковах бровей.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ты, Русь моя, милая родина,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Сладкий отдых в шелку купырей.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Вместе с деревенскими ребятами взрослый Есенин изредка отправлялся в ночное, ездил на Оку поить лошадей. Сам поэт вспоминал: «Ночью луна при тихой погоде стоит стоймя в воде. Когда лошади пили, мне казалось, что они вот-вот выпьют луну, и радовался, когда она вместе с кругами отплывала от их ртов».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За свою недолгую жизнь поэт побывал во многих близких и дальних странах, но больше всего его стихов – о родном крае, отчем доме, о природе села, где он родился и куда любил приезжать. Одно из них так и называется «Возвращение на родину». Чуткое сердце поэта не могло не заметить перемены, происходящие в родных краях в те переломные годы.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Я посетил родимые места,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Ту </w:t>
      </w:r>
      <w:proofErr w:type="spell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сельщину</w:t>
      </w:r>
      <w:proofErr w:type="spellEnd"/>
      <w:r w:rsidRPr="00F4630D">
        <w:rPr>
          <w:rFonts w:ascii="Times New Roman" w:hAnsi="Times New Roman" w:cs="Times New Roman"/>
          <w:color w:val="000000"/>
          <w:sz w:val="28"/>
          <w:szCs w:val="28"/>
        </w:rPr>
        <w:t>, где жил мальчишкой,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Где каланчой с березовою вышкой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Взметнулась колокольня без креста.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много изменилось там,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 их бедном, неприглядном быте.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Какое множество открытий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За мною следовало по пятам.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Отцовский дом не мог я распознать;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Приметный клен уж под окном не машет,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И на крылечке не сидит уж мать,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Кормя цыплят крупитчатою кашей.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Стара, должно быть, стала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…Д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>а, стара.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с грустью озираюсь на окрестность: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Какая незнакомая мне местность.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2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Одна, как прежняя, белеется гора,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69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Да у горы высокий серый камень.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(1924 г.)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IV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«Есенин и Россия».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Кто бы мог представить, глядя на деревенского паренька в нахлобученной на лоб кепке, что пройдут годы, и он станет поэтическим сердцем России… Судьба Родины, народа всегда волновала Есенина. Вот что главным образом определяло художественное своеобразие его стихов и поэм. Еще в 1914 году юный поэт писал: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Если крикнет рать святая: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«Кинь ты Русь, живи в раю!» –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скажу: «Не надо рая,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Дайте родину мою!»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Есенин остался верен этой юношеской клятве до последних дней своей недолгой жизни. Россия, ее будущее всегда волновали поэта.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Но и тогда,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Когда во всей планете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Пройдет вражда племен,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Исчезнет ложь и грусть, –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буду воспевать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Всем существом в поэте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Шестую часть земли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 названьем кратким «Русь».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Звени, звени, златая Русь,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Волнуйся, неуемный ветер!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Блажен, кто радостью отметил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Твою пастушескую грусть,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Звени, звени, златая Русь.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О, Русь, взмахни крылами,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Поставь иную крепь!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С иными именами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Встает иная степь.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Полевая Россия! Довольно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Волочиться сохой по полям!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Нищету твою видеть больно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И березам, и тополям.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Я не знаю, что будет со мною…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Может, в новую жизнь не гожусь,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Но и все же хочу я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стальною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Видеть бедную, нищую Русь!..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«Есенин и музыка».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Больше всего любил Есенин русские песни. За ними он проводил целые вечера, а иногда и дни. Он заставлял петь всех, приходивших к нему. Он знал русскую песню, как теперь редко кто знает, и любил ее – грустную, задорную, старинную, современную. Есенин понимал песню, чувствовал ее как-то по-особенному, по-своему. Большой радостью бывало для него подбить свою мать Татьяну Федоровну на песнь. Споет она, а он говорит: «Вот это песня! Сестры так не умеют. Это старая песня». Может, потому вся поэзия С. Есенина так мелодична, музыкальна. Ее звуки разлиты повсюду. Умей только слушать и наслаждаться…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Многие композиторы создавали музыкальные произведения, навеянные стихотворными образами поэзии Есенина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(грамзапись.)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Особенно глубоко звучат есенинские строки в исполнении народных хоров.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(Грамзапись песен.)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«Есенин – нежное имя».</w:t>
      </w:r>
      <w:proofErr w:type="gramEnd"/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Творчество Сергея Есенина оставило неизгладимый след в истории русской и мировой культуры. В своих воспоминаниях многие литераторы писали о сильном впечатлении, произведенном на них поэтическими строками Есенина.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«Его поэзия есть как бы разбрасывание обеими пригоршнями сокровищ его души»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Толстой).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«Какой чистый и какой русский поэт!»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(М.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Горький).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«Человек будущего так же будет читать Есенина, как его читают люди сегодня. Сила и яркость его стихов говорят сами о себе. Его стихи не могут состариться. В их жилах течет вечно молодая кровь. Есенин – это вечное, как это озеро, это небо…»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(Н. Тихонов).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«Есенину я обязан многим. Он научил меня видеть небогатую и просторную рязанскую землю – ее синеющие речные дали, обнаженные ракиты, пожухлую крапиву, перепадающие дожди, молочный дым над селами, мокрых телят, пустынные, неведомо куда ведущие дороги» 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(К. Паустовский).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5-й ученик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>«Иного поэта можно любить, иным восхищаться, у иного учиться. Есенин же входит в сердце, просто и спокойно остается в нем где-то рядом с тем чувством, которое не поддается описанию и которое принято называть любовью к России».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(Л.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Васильева).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VII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страница «…Еще я долго буду петь…».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4630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F463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Вот и перевернута последняя страница нашего устного журнала. Поэзия Есенина вечна, потому что писал он о </w:t>
      </w:r>
      <w:proofErr w:type="gramStart"/>
      <w:r w:rsidRPr="00F4630D">
        <w:rPr>
          <w:rFonts w:ascii="Times New Roman" w:hAnsi="Times New Roman" w:cs="Times New Roman"/>
          <w:color w:val="000000"/>
          <w:sz w:val="28"/>
          <w:szCs w:val="28"/>
        </w:rPr>
        <w:t>Вечном</w:t>
      </w:r>
      <w:proofErr w:type="gramEnd"/>
      <w:r w:rsidRPr="00F4630D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Матери, Родине, Природе, Любви. Он-то понимал, что все пройдет, а Россия останется. Как никогда его не забудут за его стихи, за теплоту, лиричность, свежесть чувств, любовь к природе, ко всему живому, к своей Родине.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(Участники праздника слушают песню Е. Мартынова на слова А. </w:t>
      </w:r>
      <w:proofErr w:type="spellStart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Деменьева</w:t>
      </w:r>
      <w:proofErr w:type="spellEnd"/>
      <w:r w:rsidRPr="00F463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У ЕСЕНИНА ДЕНЬ РОЖДЕНИЯ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5"/>
        <w:gridCol w:w="4619"/>
      </w:tblGrid>
      <w:tr w:rsidR="00F4630D" w:rsidRPr="00F46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приснился сон о Есенине,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Ведь родился он в ночь осеннюю.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Догорает лес, золотит закат,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листки стихов,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Листья вдаль летят.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Есенина день рождения.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звонком золоте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 осенняя.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Словно музыка вдохновения,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 землей шумит листва.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Выходила мать за околицу,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Сердцем верила, он торопится,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Рядом с нею ждал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Золотистый клен,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похож листвой на Сережу он.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Вновь звучат стихи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Синей полночью,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хорошее с ними вспомнится.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По-есенински</w:t>
            </w:r>
            <w:proofErr w:type="spellEnd"/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хочу любить,</w:t>
            </w:r>
          </w:p>
          <w:p w:rsidR="00F4630D" w:rsidRPr="00F4630D" w:rsidRDefault="00F4630D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46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с песнею всюду рядом быть.</w:t>
            </w:r>
          </w:p>
        </w:tc>
      </w:tr>
    </w:tbl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Осень празднует день рождения,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Гроздья красные,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Даль осенняя.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52" w:lineRule="auto"/>
        <w:ind w:firstLine="2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У Есенина день рождения,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630D">
        <w:rPr>
          <w:rFonts w:ascii="Times New Roman" w:hAnsi="Times New Roman" w:cs="Times New Roman"/>
          <w:color w:val="000000"/>
          <w:sz w:val="28"/>
          <w:szCs w:val="28"/>
        </w:rPr>
        <w:t>День рождения любви!</w:t>
      </w:r>
    </w:p>
    <w:p w:rsidR="00F4630D" w:rsidRPr="00F4630D" w:rsidRDefault="00F4630D" w:rsidP="00F4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F4630D" w:rsidRDefault="00F4630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F4630D" w:rsidSect="00F4630D">
      <w:pgSz w:w="12240" w:h="15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4630D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10512</Characters>
  <Application>Microsoft Office Word</Application>
  <DocSecurity>0</DocSecurity>
  <Lines>87</Lines>
  <Paragraphs>24</Paragraphs>
  <ScaleCrop>false</ScaleCrop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2015-10-08T18:39:00Z</dcterms:created>
  <dcterms:modified xsi:type="dcterms:W3CDTF">2015-10-08T18:40:00Z</dcterms:modified>
</cp:coreProperties>
</file>